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4BB85816"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A814C3" w:rsidRPr="00A814C3">
        <w:rPr>
          <w:rFonts w:ascii="Arial Narrow" w:hAnsi="Arial Narrow" w:cstheme="minorHAnsi"/>
          <w:color w:val="auto"/>
          <w:sz w:val="28"/>
          <w:szCs w:val="28"/>
        </w:rPr>
        <w:t>OPII-</w:t>
      </w:r>
      <w:r w:rsidR="0035705D">
        <w:rPr>
          <w:rFonts w:ascii="Arial Narrow" w:hAnsi="Arial Narrow" w:cstheme="minorHAnsi"/>
          <w:color w:val="auto"/>
          <w:sz w:val="28"/>
          <w:szCs w:val="28"/>
        </w:rPr>
        <w:t>5</w:t>
      </w:r>
      <w:r w:rsidR="007A053F">
        <w:rPr>
          <w:rFonts w:ascii="Arial Narrow" w:hAnsi="Arial Narrow" w:cstheme="minorHAnsi"/>
          <w:color w:val="auto"/>
          <w:sz w:val="28"/>
          <w:szCs w:val="28"/>
        </w:rPr>
        <w:t>2</w:t>
      </w:r>
      <w:r w:rsidR="00A814C3" w:rsidRPr="00A814C3">
        <w:rPr>
          <w:rFonts w:ascii="Arial Narrow" w:hAnsi="Arial Narrow" w:cstheme="minorHAnsi"/>
          <w:color w:val="auto"/>
          <w:sz w:val="28"/>
          <w:szCs w:val="28"/>
        </w:rPr>
        <w:t>-6.2-NP-SSC</w:t>
      </w:r>
    </w:p>
    <w:p w14:paraId="1B31E672" w14:textId="5392B6B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1B6A6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2D3FAA8" w:rsidR="00D33A6C" w:rsidRPr="00472A05" w:rsidRDefault="002D32D0" w:rsidP="002D32D0">
            <w:pPr>
              <w:spacing w:before="120" w:after="120" w:line="240" w:lineRule="auto"/>
              <w:rPr>
                <w:rFonts w:ascii="Arial Narrow" w:hAnsi="Arial Narrow"/>
                <w:bCs/>
              </w:rPr>
            </w:pPr>
            <w:r w:rsidRPr="00472A05">
              <w:rPr>
                <w:rFonts w:ascii="Arial Narrow" w:hAnsi="Arial Narrow"/>
                <w:bCs/>
              </w:rPr>
              <w:t>6</w:t>
            </w:r>
            <w:r w:rsidR="00192AB0" w:rsidRPr="00472A05">
              <w:rPr>
                <w:rFonts w:ascii="Arial Narrow" w:hAnsi="Arial Narrow"/>
                <w:bCs/>
              </w:rPr>
              <w:t xml:space="preserve"> </w:t>
            </w:r>
            <w:r w:rsidRPr="00472A05">
              <w:rPr>
                <w:rFonts w:ascii="Arial Narrow" w:hAnsi="Arial Narrow"/>
                <w:bCs/>
              </w:rPr>
              <w:t>–</w:t>
            </w:r>
            <w:r w:rsidR="00192AB0" w:rsidRPr="00472A05">
              <w:rPr>
                <w:rFonts w:ascii="Arial Narrow" w:hAnsi="Arial Narrow"/>
                <w:bCs/>
              </w:rPr>
              <w:t xml:space="preserve"> </w:t>
            </w:r>
            <w:r w:rsidRPr="00472A05">
              <w:rPr>
                <w:rFonts w:ascii="Arial Narrow" w:hAnsi="Arial Narrow"/>
                <w:bCs/>
              </w:rPr>
              <w:t xml:space="preserve">Cestná </w:t>
            </w:r>
            <w:r w:rsidR="00192AB0" w:rsidRPr="00472A05">
              <w:rPr>
                <w:rFonts w:ascii="Arial Narrow" w:hAnsi="Arial Narrow"/>
                <w:bCs/>
              </w:rPr>
              <w:t>infraštruktúra</w:t>
            </w:r>
            <w:r w:rsidRPr="00472A05">
              <w:rPr>
                <w:rFonts w:ascii="Arial Narrow" w:hAnsi="Arial Narrow"/>
                <w:bCs/>
              </w:rPr>
              <w:t xml:space="preserve">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456DEA6F" w:rsidR="00304501" w:rsidRPr="00472A05" w:rsidRDefault="00192AB0" w:rsidP="002D32D0">
            <w:pPr>
              <w:spacing w:before="120" w:after="120" w:line="240" w:lineRule="auto"/>
              <w:rPr>
                <w:rFonts w:ascii="Arial Narrow" w:hAnsi="Arial Narrow"/>
                <w:lang w:eastAsia="de-DE"/>
              </w:rPr>
            </w:pPr>
            <w:r w:rsidRPr="00472A05">
              <w:rPr>
                <w:rFonts w:ascii="Arial Narrow" w:hAnsi="Arial Narrow"/>
                <w:bCs/>
              </w:rPr>
              <w:t>7</w:t>
            </w:r>
            <w:r w:rsidR="002D32D0" w:rsidRPr="00472A05">
              <w:rPr>
                <w:rFonts w:ascii="Arial Narrow" w:hAnsi="Arial Narrow"/>
                <w:bCs/>
              </w:rPr>
              <w:t>b</w:t>
            </w:r>
            <w:r w:rsidRPr="00472A05">
              <w:rPr>
                <w:rFonts w:ascii="Arial Narrow" w:hAnsi="Arial Narrow"/>
                <w:bCs/>
              </w:rPr>
              <w:t xml:space="preserve">): </w:t>
            </w:r>
            <w:r w:rsidR="002D32D0" w:rsidRPr="00472A05">
              <w:rPr>
                <w:rFonts w:ascii="Arial Narrow" w:hAnsi="Arial Narrow"/>
                <w:bCs/>
              </w:rPr>
              <w:t>Posilnenie regionálnej mobility prepojením sekundárnych a </w:t>
            </w:r>
            <w:r w:rsidR="00472A05" w:rsidRPr="00472A05">
              <w:rPr>
                <w:rFonts w:ascii="Arial Narrow" w:hAnsi="Arial Narrow"/>
                <w:bCs/>
              </w:rPr>
              <w:t>terciárnych</w:t>
            </w:r>
            <w:r w:rsidR="002D32D0" w:rsidRPr="00472A05">
              <w:rPr>
                <w:rFonts w:ascii="Arial Narrow" w:hAnsi="Arial Narrow"/>
                <w:bCs/>
              </w:rPr>
              <w:t xml:space="preserve">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4C784FC" w:rsidR="00D33A6C" w:rsidRPr="00472A05" w:rsidRDefault="002D32D0" w:rsidP="002D32D0">
            <w:pPr>
              <w:spacing w:before="120" w:after="120" w:line="240" w:lineRule="auto"/>
              <w:rPr>
                <w:rFonts w:ascii="Arial Narrow" w:hAnsi="Arial Narrow"/>
              </w:rPr>
            </w:pPr>
            <w:r w:rsidRPr="00472A05">
              <w:rPr>
                <w:rFonts w:ascii="Arial Narrow" w:hAnsi="Arial Narrow"/>
              </w:rPr>
              <w:t>6.2 Zlepšenie bezpečnosti a dostupnosti cestnej infraštruktúry TEN-T a regionálnej mobility</w:t>
            </w:r>
            <w:r w:rsidR="00170089" w:rsidRPr="00472A05">
              <w:rPr>
                <w:rFonts w:ascii="Arial Narrow" w:hAnsi="Arial Narrow"/>
              </w:rPr>
              <w:t xml:space="preserve"> </w:t>
            </w:r>
            <w:r w:rsidRPr="00472A05">
              <w:rPr>
                <w:rFonts w:ascii="Arial Narrow" w:hAnsi="Arial Narrow"/>
              </w:rPr>
              <w:t>prostredníctvom výstavby a modernizácie ciest I.</w:t>
            </w:r>
            <w:r w:rsidR="00472A05">
              <w:rPr>
                <w:rFonts w:ascii="Arial Narrow" w:hAnsi="Arial Narrow"/>
              </w:rPr>
              <w:t xml:space="preserve"> </w:t>
            </w:r>
            <w:r w:rsidRPr="00472A05">
              <w:rPr>
                <w:rFonts w:ascii="Arial Narrow" w:hAnsi="Arial Narrow"/>
              </w:rPr>
              <w:t>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056FB04"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472A05" w:rsidRDefault="00192AB0" w:rsidP="00F1589B">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0F122C2" w:rsidR="007E5C50" w:rsidRPr="00472A05" w:rsidRDefault="002D32D0" w:rsidP="00F1589B">
            <w:pPr>
              <w:spacing w:before="120" w:after="120" w:line="240" w:lineRule="auto"/>
              <w:rPr>
                <w:rFonts w:ascii="Arial Narrow" w:hAnsi="Arial Narrow" w:cstheme="minorHAnsi"/>
              </w:rPr>
            </w:pPr>
            <w:r w:rsidRPr="00472A05">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12DFC55C" w14:textId="32F8E9F2" w:rsidR="005A2101" w:rsidRPr="00691B4B" w:rsidRDefault="0035705D" w:rsidP="007A053F">
            <w:pPr>
              <w:spacing w:before="120" w:after="120" w:line="240" w:lineRule="auto"/>
              <w:rPr>
                <w:rFonts w:ascii="Arial Narrow" w:hAnsi="Arial Narrow"/>
                <w:color w:val="0000FF"/>
                <w:u w:val="single"/>
              </w:rPr>
            </w:pPr>
            <w:r w:rsidRPr="0035705D">
              <w:rPr>
                <w:rFonts w:ascii="Arial Narrow" w:hAnsi="Arial Narrow" w:cstheme="minorHAnsi"/>
                <w:b/>
              </w:rPr>
              <w:t xml:space="preserve">Zvyšovanie pasívnej bezpečnosti na cestách I. triedy v </w:t>
            </w:r>
            <w:r w:rsidR="007A053F">
              <w:rPr>
                <w:rFonts w:ascii="Arial Narrow" w:hAnsi="Arial Narrow" w:cstheme="minorHAnsi"/>
                <w:b/>
              </w:rPr>
              <w:t>BB</w:t>
            </w:r>
            <w:r w:rsidRPr="0035705D">
              <w:rPr>
                <w:rFonts w:ascii="Arial Narrow" w:hAnsi="Arial Narrow" w:cstheme="minorHAnsi"/>
                <w:b/>
              </w:rPr>
              <w:t xml:space="preserve"> kraji 2. etapa</w:t>
            </w:r>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bookmarkStart w:id="0" w:name="_GoBack"/>
            <w:bookmarkEnd w:id="0"/>
          </w:p>
        </w:tc>
        <w:tc>
          <w:tcPr>
            <w:tcW w:w="6912" w:type="dxa"/>
            <w:vAlign w:val="center"/>
          </w:tcPr>
          <w:p w14:paraId="1FB2C9CA" w14:textId="4837C3F6" w:rsidR="00B574AD" w:rsidRPr="00F605EE" w:rsidRDefault="00EA5CC1" w:rsidP="00EA5CC1">
            <w:pPr>
              <w:spacing w:before="120" w:after="120" w:line="240" w:lineRule="auto"/>
              <w:rPr>
                <w:rFonts w:ascii="Arial Narrow" w:hAnsi="Arial Narrow" w:cstheme="minorHAnsi"/>
              </w:rPr>
            </w:pPr>
            <w:r>
              <w:rPr>
                <w:rFonts w:ascii="Arial Narrow" w:hAnsi="Arial Narrow" w:cstheme="minorHAnsi"/>
              </w:rPr>
              <w:t>21.01.2020</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799610A2"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lastRenderedPageBreak/>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35705D" w:rsidRPr="0035705D">
              <w:rPr>
                <w:rFonts w:ascii="Arial Narrow" w:hAnsi="Arial Narrow" w:cstheme="minorHAnsi"/>
                <w:b/>
              </w:rPr>
              <w:t>2</w:t>
            </w:r>
            <w:r w:rsidR="007A053F">
              <w:rPr>
                <w:rFonts w:ascii="Arial Narrow" w:hAnsi="Arial Narrow" w:cstheme="minorHAnsi"/>
                <w:b/>
              </w:rPr>
              <w:t>3 </w:t>
            </w:r>
            <w:r w:rsidR="0035705D" w:rsidRPr="0035705D">
              <w:rPr>
                <w:rFonts w:ascii="Arial Narrow" w:hAnsi="Arial Narrow" w:cstheme="minorHAnsi"/>
                <w:b/>
              </w:rPr>
              <w:t>1</w:t>
            </w:r>
            <w:r w:rsidR="00FF0D78">
              <w:rPr>
                <w:rFonts w:ascii="Arial Narrow" w:hAnsi="Arial Narrow" w:cstheme="minorHAnsi"/>
                <w:b/>
              </w:rPr>
              <w:t>98</w:t>
            </w:r>
            <w:r w:rsidR="007A053F">
              <w:rPr>
                <w:rFonts w:ascii="Arial Narrow" w:hAnsi="Arial Narrow" w:cstheme="minorHAnsi"/>
                <w:b/>
              </w:rPr>
              <w:t xml:space="preserve"> 600</w:t>
            </w:r>
            <w:r w:rsidR="00542BB0">
              <w:rPr>
                <w:rFonts w:ascii="Arial Narrow" w:hAnsi="Arial Narrow" w:cstheme="minorHAnsi"/>
                <w:b/>
              </w:rPr>
              <w:t>,00</w:t>
            </w:r>
            <w:r w:rsidR="00417932" w:rsidRPr="00417932">
              <w:rPr>
                <w:rFonts w:ascii="Arial Narrow" w:hAnsi="Arial Narrow" w:cstheme="minorHAnsi"/>
                <w:b/>
              </w:rPr>
              <w:t xml:space="preserve"> EUR</w:t>
            </w:r>
            <w:r w:rsidR="00417932">
              <w:rPr>
                <w:rFonts w:ascii="Arial Narrow" w:hAnsi="Arial Narrow" w:cstheme="minorHAnsi"/>
                <w:b/>
              </w:rPr>
              <w:t>.</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C53CC5">
                    <w:rPr>
                      <w:rFonts w:ascii="Arial Narrow" w:eastAsia="Times New Roman" w:hAnsi="Arial Narrow"/>
                      <w:b/>
                      <w:bCs/>
                      <w:color w:val="000000"/>
                      <w:lang w:eastAsia="sk-SK"/>
                    </w:rPr>
                    <w:t xml:space="preserve">% </w:t>
                  </w:r>
                  <w:r w:rsidR="004F448E" w:rsidRPr="00C53CC5">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B995F85" w14:textId="77777777" w:rsidR="007C217C" w:rsidRDefault="007C217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Slovenská správa ciest</w:t>
                  </w:r>
                </w:p>
                <w:p w14:paraId="13059C36" w14:textId="2AF5884D" w:rsidR="00420DF5" w:rsidRPr="00F1589B" w:rsidRDefault="00C953B7" w:rsidP="007C217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w:t>
                  </w:r>
                  <w:r w:rsidR="007C217C">
                    <w:rPr>
                      <w:rFonts w:ascii="Arial Narrow" w:eastAsia="Times New Roman" w:hAnsi="Arial Narrow"/>
                      <w:color w:val="000000"/>
                      <w:lang w:eastAsia="sk-SK"/>
                    </w:rPr>
                    <w:t>forma: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0A4458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1545772A" w14:textId="77777777" w:rsidR="00472A05" w:rsidRDefault="00472A05"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 xml:space="preserve">v </w:t>
            </w:r>
            <w:r w:rsidRPr="009A1CCD">
              <w:rPr>
                <w:rFonts w:ascii="Arial Narrow" w:hAnsi="Arial Narrow"/>
                <w:u w:val="single"/>
              </w:rPr>
              <w:lastRenderedPageBreak/>
              <w:t>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7A02F506" w14:textId="77777777" w:rsidR="00C9602A" w:rsidRDefault="000B045D"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50304286" w14:textId="77777777" w:rsidR="00FF2F50" w:rsidRDefault="00FF2F50" w:rsidP="00FF2F50">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2F35631F" w14:textId="6674E4C5" w:rsidR="00FF2F50" w:rsidRPr="00450B6F" w:rsidRDefault="00FF2F50" w:rsidP="00FF2F50">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0"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FE0F6EC" w14:textId="77777777" w:rsidR="007C217C" w:rsidRDefault="007C217C" w:rsidP="00D45093">
            <w:pPr>
              <w:spacing w:before="120" w:after="0" w:line="240" w:lineRule="auto"/>
              <w:jc w:val="both"/>
              <w:rPr>
                <w:rFonts w:ascii="Arial Narrow" w:hAnsi="Arial Narrow"/>
                <w:b/>
              </w:rPr>
            </w:pPr>
            <w:r>
              <w:rPr>
                <w:rFonts w:ascii="Arial Narrow" w:hAnsi="Arial Narrow"/>
                <w:b/>
              </w:rPr>
              <w:t>Slovenská správa ciest</w:t>
            </w:r>
          </w:p>
          <w:p w14:paraId="490AB1A0" w14:textId="3D2F0509"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69DFAFD1" w:rsidR="00907E29"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r w:rsidR="00D25C39">
              <w:rPr>
                <w:rFonts w:ascii="Arial Narrow" w:hAnsi="Arial Narrow"/>
                <w:sz w:val="22"/>
                <w:szCs w:val="22"/>
              </w:rPr>
              <w:t> </w:t>
            </w:r>
            <w:r>
              <w:rPr>
                <w:rFonts w:ascii="Arial Narrow" w:hAnsi="Arial Narrow"/>
                <w:sz w:val="22"/>
                <w:szCs w:val="22"/>
              </w:rPr>
              <w:t>SR</w:t>
            </w:r>
            <w:r w:rsidR="00D25C39">
              <w:rPr>
                <w:rFonts w:ascii="Arial Narrow" w:hAnsi="Arial Narrow"/>
                <w:sz w:val="22"/>
                <w:szCs w:val="22"/>
              </w:rPr>
              <w:t>.</w:t>
            </w:r>
          </w:p>
          <w:p w14:paraId="5546C957" w14:textId="77777777" w:rsidR="00D25C39" w:rsidRPr="00D25C39" w:rsidRDefault="00D25C39" w:rsidP="00D25C39">
            <w:pPr>
              <w:pStyle w:val="Default"/>
              <w:spacing w:before="120"/>
              <w:jc w:val="both"/>
              <w:rPr>
                <w:rFonts w:ascii="Arial Narrow" w:hAnsi="Arial Narrow"/>
                <w:sz w:val="22"/>
                <w:szCs w:val="22"/>
              </w:rPr>
            </w:pPr>
            <w:r w:rsidRPr="00D25C39">
              <w:rPr>
                <w:rFonts w:ascii="Arial Narrow" w:hAnsi="Arial Narrow"/>
                <w:sz w:val="22"/>
                <w:szCs w:val="22"/>
              </w:rPr>
              <w:t>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vyššej ako 100 eur.</w:t>
            </w:r>
          </w:p>
          <w:p w14:paraId="47C60B48" w14:textId="1AE9B24B" w:rsidR="00907E29" w:rsidRPr="00F1589B" w:rsidRDefault="00D25C39" w:rsidP="00974A1E">
            <w:pPr>
              <w:pStyle w:val="Default"/>
              <w:spacing w:before="120"/>
              <w:jc w:val="both"/>
              <w:rPr>
                <w:rFonts w:ascii="Arial Narrow" w:hAnsi="Arial Narrow"/>
                <w:sz w:val="22"/>
                <w:szCs w:val="22"/>
              </w:rPr>
            </w:pPr>
            <w:r w:rsidRPr="00D25C39">
              <w:rPr>
                <w:rFonts w:ascii="Arial Narrow" w:hAnsi="Arial Narrow"/>
                <w:sz w:val="22"/>
                <w:szCs w:val="22"/>
              </w:rPr>
              <w:t>Dlh sa posudzuje vo vzťahu ku každej jednej zdravotnej poisťovni samostatne.</w:t>
            </w: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2F41" w:rsidRPr="00954355" w14:paraId="6137736E" w14:textId="77777777" w:rsidTr="00F863CD">
        <w:trPr>
          <w:trHeight w:val="20"/>
        </w:trPr>
        <w:tc>
          <w:tcPr>
            <w:tcW w:w="674" w:type="dxa"/>
            <w:shd w:val="clear" w:color="auto" w:fill="D9D9D9" w:themeFill="background1" w:themeFillShade="D9"/>
          </w:tcPr>
          <w:p w14:paraId="47ACC3CA"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9E000A3" w14:textId="16E67C2C"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31854867" w14:textId="7605B2C0"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1D30474" w14:textId="77777777" w:rsidTr="00F863CD">
        <w:trPr>
          <w:trHeight w:val="20"/>
        </w:trPr>
        <w:tc>
          <w:tcPr>
            <w:tcW w:w="674" w:type="dxa"/>
            <w:shd w:val="clear" w:color="auto" w:fill="D9D9D9" w:themeFill="background1" w:themeFillShade="D9"/>
          </w:tcPr>
          <w:p w14:paraId="27BF6C3D" w14:textId="4E215512"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FF2F50" w:rsidRPr="00954355" w14:paraId="0109A442" w14:textId="77777777" w:rsidTr="00F863CD">
        <w:trPr>
          <w:trHeight w:val="20"/>
        </w:trPr>
        <w:tc>
          <w:tcPr>
            <w:tcW w:w="674" w:type="dxa"/>
            <w:shd w:val="clear" w:color="auto" w:fill="D9D9D9" w:themeFill="background1" w:themeFillShade="D9"/>
          </w:tcPr>
          <w:p w14:paraId="2FAF2F01" w14:textId="77777777" w:rsidR="00FF2F50" w:rsidRDefault="00FF2F50"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EAB01BE" w14:textId="44A3BFC6" w:rsidR="00FF2F50" w:rsidRPr="00CB47DC" w:rsidRDefault="00FF2F50" w:rsidP="005A015D">
            <w:pPr>
              <w:pStyle w:val="Default"/>
              <w:spacing w:before="120"/>
              <w:rPr>
                <w:rFonts w:ascii="Arial Narrow" w:hAnsi="Arial Narrow"/>
                <w:b/>
                <w:bCs/>
                <w:sz w:val="22"/>
                <w:szCs w:val="22"/>
              </w:rPr>
            </w:pPr>
            <w:r w:rsidRPr="00FF2F50">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316EC1B2" w14:textId="1E2972E2" w:rsidR="00FF2F50" w:rsidRPr="00F1589B" w:rsidRDefault="00FF2F50" w:rsidP="005A015D">
            <w:pPr>
              <w:pStyle w:val="Default"/>
              <w:spacing w:before="120"/>
              <w:jc w:val="both"/>
              <w:rPr>
                <w:rFonts w:ascii="Arial Narrow" w:hAnsi="Arial Narrow"/>
                <w:sz w:val="22"/>
                <w:szCs w:val="22"/>
              </w:rPr>
            </w:pPr>
            <w:r w:rsidRPr="00FF2F5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5A015D" w:rsidRPr="00954355" w14:paraId="799D8D0F" w14:textId="77777777" w:rsidTr="00F863CD">
        <w:trPr>
          <w:trHeight w:val="20"/>
        </w:trPr>
        <w:tc>
          <w:tcPr>
            <w:tcW w:w="9524" w:type="dxa"/>
            <w:gridSpan w:val="5"/>
            <w:shd w:val="clear" w:color="auto" w:fill="D9D9D9" w:themeFill="background1" w:themeFillShade="D9"/>
          </w:tcPr>
          <w:p w14:paraId="0045320B" w14:textId="7CEE5716"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52AD6DB9" w14:textId="77777777" w:rsidTr="00F863CD">
        <w:trPr>
          <w:trHeight w:val="20"/>
        </w:trPr>
        <w:tc>
          <w:tcPr>
            <w:tcW w:w="674" w:type="dxa"/>
            <w:shd w:val="clear" w:color="auto" w:fill="D9D9D9" w:themeFill="background1" w:themeFillShade="D9"/>
            <w:vAlign w:val="center"/>
          </w:tcPr>
          <w:p w14:paraId="2C397A14" w14:textId="3AD9E201"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AA202E2" w14:textId="77777777" w:rsidTr="00F863CD">
        <w:trPr>
          <w:trHeight w:val="20"/>
        </w:trPr>
        <w:tc>
          <w:tcPr>
            <w:tcW w:w="674" w:type="dxa"/>
            <w:shd w:val="clear" w:color="auto" w:fill="D9D9D9" w:themeFill="background1" w:themeFillShade="D9"/>
          </w:tcPr>
          <w:p w14:paraId="6257230E" w14:textId="6FC9735F"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E9DBCB1"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45CCF49" w14:textId="1B811C11" w:rsidR="005A015D" w:rsidRDefault="005A015D" w:rsidP="005A015D">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34BD19A4" w14:textId="77D05F47" w:rsidR="005A015D" w:rsidRPr="00D44DB6" w:rsidRDefault="005A015D" w:rsidP="005A015D">
            <w:pPr>
              <w:pStyle w:val="Default"/>
              <w:spacing w:before="120"/>
              <w:jc w:val="both"/>
              <w:rPr>
                <w:rFonts w:ascii="Arial Narrow" w:hAnsi="Arial Narrow"/>
                <w:b/>
                <w:color w:val="auto"/>
                <w:sz w:val="22"/>
                <w:szCs w:val="22"/>
              </w:rPr>
            </w:pPr>
            <w:r w:rsidRPr="006A53B5">
              <w:rPr>
                <w:rFonts w:ascii="Arial Narrow" w:hAnsi="Arial Narrow"/>
                <w:b/>
                <w:color w:val="auto"/>
                <w:sz w:val="22"/>
                <w:szCs w:val="22"/>
              </w:rPr>
              <w:t>A. Výstavba a modernizácia ciest I. triedy s cieľom zvýšenia bezpečnosti a plynulosti dopravy (mimo TEN-T CORE, mimo TEN-T</w:t>
            </w:r>
            <w:r>
              <w:rPr>
                <w:rFonts w:ascii="Arial Narrow" w:hAnsi="Arial Narrow"/>
                <w:b/>
                <w:color w:val="auto"/>
                <w:sz w:val="22"/>
                <w:szCs w:val="22"/>
              </w:rPr>
              <w:t>).</w:t>
            </w:r>
          </w:p>
          <w:p w14:paraId="78A12F57" w14:textId="16552FDB" w:rsidR="005A015D" w:rsidRPr="00D45093" w:rsidRDefault="005A015D" w:rsidP="005A015D">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00E45F7A">
              <w:rPr>
                <w:rFonts w:ascii="Arial Narrow" w:hAnsi="Arial Narrow" w:cstheme="minorHAnsi"/>
              </w:rPr>
              <w:t xml:space="preserve"> </w:t>
            </w:r>
            <w:hyperlink r:id="rId11" w:history="1">
              <w:r w:rsidR="00E45F7A">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5A015D" w:rsidRPr="00954355" w14:paraId="26D71917" w14:textId="77777777" w:rsidTr="00F863CD">
        <w:trPr>
          <w:trHeight w:val="20"/>
        </w:trPr>
        <w:tc>
          <w:tcPr>
            <w:tcW w:w="674" w:type="dxa"/>
            <w:shd w:val="clear" w:color="auto" w:fill="D9D9D9" w:themeFill="background1" w:themeFillShade="D9"/>
          </w:tcPr>
          <w:p w14:paraId="66857425" w14:textId="600C5C52"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DC84ABA"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A015D" w:rsidRPr="00F1589B" w:rsidRDefault="005A015D" w:rsidP="005A015D">
            <w:pPr>
              <w:pStyle w:val="Default"/>
              <w:jc w:val="both"/>
              <w:rPr>
                <w:rFonts w:ascii="Arial Narrow" w:hAnsi="Arial Narrow" w:cstheme="minorHAnsi"/>
                <w:sz w:val="22"/>
                <w:szCs w:val="22"/>
              </w:rPr>
            </w:pPr>
          </w:p>
        </w:tc>
      </w:tr>
      <w:tr w:rsidR="005A015D" w:rsidRPr="00954355" w14:paraId="52379E65" w14:textId="77777777" w:rsidTr="00F863CD">
        <w:trPr>
          <w:trHeight w:val="20"/>
        </w:trPr>
        <w:tc>
          <w:tcPr>
            <w:tcW w:w="9524" w:type="dxa"/>
            <w:gridSpan w:val="5"/>
            <w:shd w:val="clear" w:color="auto" w:fill="D9D9D9" w:themeFill="background1" w:themeFillShade="D9"/>
          </w:tcPr>
          <w:p w14:paraId="5BF146D7" w14:textId="313F537A"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5A015D" w:rsidRPr="00954355" w14:paraId="31598BDF" w14:textId="77777777" w:rsidTr="00F863CD">
        <w:trPr>
          <w:trHeight w:val="20"/>
        </w:trPr>
        <w:tc>
          <w:tcPr>
            <w:tcW w:w="674" w:type="dxa"/>
            <w:shd w:val="clear" w:color="auto" w:fill="D9D9D9" w:themeFill="background1" w:themeFillShade="D9"/>
            <w:vAlign w:val="center"/>
          </w:tcPr>
          <w:p w14:paraId="3AC4580B" w14:textId="53C02345"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9621FE9" w14:textId="77777777" w:rsidTr="00F863CD">
        <w:trPr>
          <w:trHeight w:val="20"/>
        </w:trPr>
        <w:tc>
          <w:tcPr>
            <w:tcW w:w="674" w:type="dxa"/>
            <w:shd w:val="clear" w:color="auto" w:fill="D9D9D9" w:themeFill="background1" w:themeFillShade="D9"/>
          </w:tcPr>
          <w:p w14:paraId="5357B012" w14:textId="2C67BA8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5A015D" w:rsidRPr="008F26C8" w:rsidRDefault="005A015D" w:rsidP="005A015D">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5D19A3B9" w:rsidR="005A015D" w:rsidRPr="00FA1731" w:rsidRDefault="005A015D" w:rsidP="00E62CEB">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sidR="00E62CEB">
              <w:rPr>
                <w:rFonts w:ascii="Arial Narrow" w:hAnsi="Arial Narrow"/>
              </w:rPr>
              <w:t>–</w:t>
            </w:r>
            <w:r>
              <w:rPr>
                <w:rFonts w:ascii="Arial Narrow" w:hAnsi="Arial Narrow"/>
              </w:rPr>
              <w:t xml:space="preserve"> </w:t>
            </w:r>
            <w:hyperlink r:id="rId12" w:history="1">
              <w:r w:rsidR="00DC0EB2">
                <w:rPr>
                  <w:rStyle w:val="Hypertextovprepojenie"/>
                  <w:rFonts w:ascii="Arial Narrow" w:hAnsi="Arial Narrow"/>
                </w:rPr>
                <w:t>Príručka k oprávnenosti výdavkov - OPII - Operačný program Integrovaná infraštruktúra</w:t>
              </w:r>
            </w:hyperlink>
            <w:r w:rsidR="00E45F7A">
              <w:rPr>
                <w:rStyle w:val="Hypertextovprepojenie"/>
                <w:rFonts w:ascii="Arial Narrow" w:hAnsi="Arial Narrow"/>
              </w:rPr>
              <w:t>.</w:t>
            </w:r>
            <w:r>
              <w:rPr>
                <w:rFonts w:ascii="Arial Narrow" w:hAnsi="Arial Narrow"/>
              </w:rPr>
              <w:t xml:space="preserve"> </w:t>
            </w:r>
          </w:p>
        </w:tc>
      </w:tr>
      <w:tr w:rsidR="005A015D" w:rsidRPr="00954355" w14:paraId="285001AD" w14:textId="77777777" w:rsidTr="00297244">
        <w:trPr>
          <w:trHeight w:val="545"/>
        </w:trPr>
        <w:tc>
          <w:tcPr>
            <w:tcW w:w="674" w:type="dxa"/>
            <w:shd w:val="clear" w:color="auto" w:fill="D9D9D9" w:themeFill="background1" w:themeFillShade="D9"/>
          </w:tcPr>
          <w:p w14:paraId="77CCCD51" w14:textId="553E931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5A015D" w:rsidRPr="00D45093" w:rsidRDefault="005A015D" w:rsidP="005A015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5A015D" w:rsidRPr="00D45093" w:rsidRDefault="005A015D" w:rsidP="005A015D">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B985076"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p w14:paraId="2373B0BD" w14:textId="56297A7D" w:rsidR="002F2083" w:rsidRPr="00D45093" w:rsidRDefault="002F2083" w:rsidP="005A015D">
            <w:pPr>
              <w:pStyle w:val="Default"/>
              <w:spacing w:before="120"/>
              <w:jc w:val="both"/>
              <w:rPr>
                <w:rFonts w:ascii="Arial Narrow" w:hAnsi="Arial Narrow"/>
                <w:color w:val="auto"/>
                <w:sz w:val="22"/>
                <w:szCs w:val="22"/>
              </w:rPr>
            </w:pPr>
            <w:r w:rsidRPr="002F2083">
              <w:rPr>
                <w:rFonts w:ascii="Arial Narrow" w:hAnsi="Arial Narrow"/>
                <w:color w:val="auto"/>
                <w:sz w:val="22"/>
                <w:szCs w:val="22"/>
              </w:rPr>
              <w:t>Pre projekty s odhadovanou hodnotou nad 40 mil. EUR (s DPH) sa vzťahujú ustanovenia definované v Rámci na hodnotenie verejných investičných projektov v SR, pokiaľ vláda SR nestanoví inak (Revízia výdavkov na dopravu a pod.).</w:t>
            </w:r>
          </w:p>
        </w:tc>
      </w:tr>
      <w:tr w:rsidR="005A015D" w:rsidRPr="00954355" w14:paraId="164739C4" w14:textId="77777777" w:rsidTr="00F863CD">
        <w:trPr>
          <w:trHeight w:val="20"/>
        </w:trPr>
        <w:tc>
          <w:tcPr>
            <w:tcW w:w="9524" w:type="dxa"/>
            <w:gridSpan w:val="5"/>
            <w:shd w:val="clear" w:color="auto" w:fill="D9D9D9" w:themeFill="background1" w:themeFillShade="D9"/>
          </w:tcPr>
          <w:p w14:paraId="368B3A45" w14:textId="13479A4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4C6A316" w14:textId="77777777" w:rsidTr="00F863CD">
        <w:trPr>
          <w:trHeight w:val="20"/>
        </w:trPr>
        <w:tc>
          <w:tcPr>
            <w:tcW w:w="674" w:type="dxa"/>
            <w:shd w:val="clear" w:color="auto" w:fill="D9D9D9" w:themeFill="background1" w:themeFillShade="D9"/>
            <w:vAlign w:val="center"/>
          </w:tcPr>
          <w:p w14:paraId="457FDFBB" w14:textId="0D15DEEB"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7A7A040" w14:textId="77777777" w:rsidTr="00F863CD">
        <w:trPr>
          <w:trHeight w:val="20"/>
        </w:trPr>
        <w:tc>
          <w:tcPr>
            <w:tcW w:w="674" w:type="dxa"/>
            <w:shd w:val="clear" w:color="auto" w:fill="D9D9D9" w:themeFill="background1" w:themeFillShade="D9"/>
          </w:tcPr>
          <w:p w14:paraId="336B6334" w14:textId="2F76C33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5E2DA909" w14:textId="77777777" w:rsidR="00C53CC5" w:rsidRDefault="005A015D" w:rsidP="00C53CC5">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7DDC4DF5" w14:textId="35BB2B6C" w:rsidR="005A015D" w:rsidRPr="008F26C8" w:rsidRDefault="00405A7D" w:rsidP="00C53CC5">
            <w:pPr>
              <w:spacing w:after="0" w:line="240" w:lineRule="auto"/>
              <w:jc w:val="both"/>
              <w:rPr>
                <w:rFonts w:ascii="Arial Narrow" w:hAnsi="Arial Narrow"/>
                <w:color w:val="FF0000"/>
              </w:rPr>
            </w:pPr>
            <w:r>
              <w:rPr>
                <w:rFonts w:ascii="Arial Narrow" w:hAnsi="Arial Narrow"/>
                <w:b/>
              </w:rPr>
              <w:t>Banskobystrický</w:t>
            </w:r>
            <w:r w:rsidR="00ED43FA" w:rsidRPr="00ED43FA">
              <w:rPr>
                <w:rFonts w:ascii="Arial Narrow" w:hAnsi="Arial Narrow"/>
                <w:b/>
              </w:rPr>
              <w:t xml:space="preserve"> </w:t>
            </w:r>
            <w:r w:rsidR="005A015D">
              <w:rPr>
                <w:rFonts w:ascii="Arial Narrow" w:hAnsi="Arial Narrow"/>
                <w:b/>
              </w:rPr>
              <w:t>kraj</w:t>
            </w:r>
          </w:p>
        </w:tc>
      </w:tr>
      <w:tr w:rsidR="005A015D" w:rsidRPr="00954355" w14:paraId="60CAD117" w14:textId="77777777" w:rsidTr="00F863CD">
        <w:trPr>
          <w:trHeight w:val="20"/>
        </w:trPr>
        <w:tc>
          <w:tcPr>
            <w:tcW w:w="9524" w:type="dxa"/>
            <w:gridSpan w:val="5"/>
            <w:shd w:val="clear" w:color="auto" w:fill="D9D9D9" w:themeFill="background1" w:themeFillShade="D9"/>
          </w:tcPr>
          <w:p w14:paraId="27B4DE8F" w14:textId="056C6571"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6F4A8049" w14:textId="77777777" w:rsidTr="00F863CD">
        <w:trPr>
          <w:trHeight w:val="20"/>
        </w:trPr>
        <w:tc>
          <w:tcPr>
            <w:tcW w:w="674" w:type="dxa"/>
            <w:shd w:val="clear" w:color="auto" w:fill="D9D9D9" w:themeFill="background1" w:themeFillShade="D9"/>
            <w:vAlign w:val="center"/>
          </w:tcPr>
          <w:p w14:paraId="5FC44196" w14:textId="1B15907A"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2D15DCA" w14:textId="77777777" w:rsidTr="00F863CD">
        <w:trPr>
          <w:trHeight w:val="20"/>
        </w:trPr>
        <w:tc>
          <w:tcPr>
            <w:tcW w:w="674" w:type="dxa"/>
            <w:shd w:val="clear" w:color="auto" w:fill="D9D9D9" w:themeFill="background1" w:themeFillShade="D9"/>
          </w:tcPr>
          <w:p w14:paraId="182857D9" w14:textId="1A9BF9ED"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5A015D" w:rsidRPr="008F26C8" w:rsidRDefault="005A015D" w:rsidP="005A015D">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ED6561A" w14:textId="77777777" w:rsidTr="00F863CD">
        <w:trPr>
          <w:trHeight w:val="20"/>
        </w:trPr>
        <w:tc>
          <w:tcPr>
            <w:tcW w:w="9524" w:type="dxa"/>
            <w:gridSpan w:val="5"/>
            <w:shd w:val="clear" w:color="auto" w:fill="D9D9D9" w:themeFill="background1" w:themeFillShade="D9"/>
          </w:tcPr>
          <w:p w14:paraId="4B1C1173" w14:textId="0F015A02"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5A015D" w:rsidRPr="00954355" w14:paraId="2028FFA2" w14:textId="77777777" w:rsidTr="00F863CD">
        <w:trPr>
          <w:trHeight w:val="20"/>
        </w:trPr>
        <w:tc>
          <w:tcPr>
            <w:tcW w:w="674" w:type="dxa"/>
            <w:shd w:val="clear" w:color="auto" w:fill="D9D9D9" w:themeFill="background1" w:themeFillShade="D9"/>
            <w:vAlign w:val="center"/>
          </w:tcPr>
          <w:p w14:paraId="4FB1D772" w14:textId="2554472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7FD0850" w14:textId="77777777" w:rsidTr="00F863CD">
        <w:trPr>
          <w:trHeight w:val="20"/>
        </w:trPr>
        <w:tc>
          <w:tcPr>
            <w:tcW w:w="674" w:type="dxa"/>
            <w:shd w:val="clear" w:color="auto" w:fill="D9D9D9" w:themeFill="background1" w:themeFillShade="D9"/>
          </w:tcPr>
          <w:p w14:paraId="5FE39CF3" w14:textId="6D07692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5A015D" w:rsidRPr="00875778" w:rsidRDefault="005A015D" w:rsidP="005A015D">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5A015D" w:rsidRDefault="005A015D" w:rsidP="005A015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6E0A071B" w14:textId="2AFAF531" w:rsidR="005A015D" w:rsidRPr="00875778" w:rsidRDefault="005A015D" w:rsidP="005A015D">
            <w:pPr>
              <w:pStyle w:val="Odsekzoznamu"/>
              <w:numPr>
                <w:ilvl w:val="0"/>
                <w:numId w:val="10"/>
              </w:numPr>
              <w:ind w:left="318" w:hanging="284"/>
              <w:jc w:val="both"/>
              <w:rPr>
                <w:rFonts w:ascii="Arial Narrow" w:hAnsi="Arial Narrow"/>
                <w:sz w:val="22"/>
                <w:szCs w:val="22"/>
              </w:rPr>
            </w:pPr>
            <w:r w:rsidRPr="00F438CD">
              <w:rPr>
                <w:rFonts w:ascii="Arial Narrow" w:hAnsi="Arial Narrow"/>
                <w:sz w:val="22"/>
                <w:szCs w:val="22"/>
              </w:rPr>
              <w:t>systémom zálohových platieb</w:t>
            </w:r>
            <w:r>
              <w:rPr>
                <w:rFonts w:ascii="Arial Narrow" w:hAnsi="Arial Narrow"/>
                <w:sz w:val="22"/>
                <w:szCs w:val="22"/>
              </w:rPr>
              <w:t>,</w:t>
            </w:r>
          </w:p>
          <w:p w14:paraId="23B6FD3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5A015D" w:rsidRDefault="005A015D" w:rsidP="005A015D">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5A015D" w:rsidRPr="000339AF" w:rsidRDefault="005A015D" w:rsidP="005A015D">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5A015D" w:rsidRPr="00954355" w14:paraId="7B13E06B" w14:textId="77777777" w:rsidTr="00F863CD">
        <w:trPr>
          <w:trHeight w:val="20"/>
        </w:trPr>
        <w:tc>
          <w:tcPr>
            <w:tcW w:w="9524" w:type="dxa"/>
            <w:gridSpan w:val="5"/>
            <w:shd w:val="clear" w:color="auto" w:fill="D9D9D9" w:themeFill="background1" w:themeFillShade="D9"/>
          </w:tcPr>
          <w:p w14:paraId="28951A04" w14:textId="3DA0AFB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5A015D" w:rsidRPr="00954355" w14:paraId="332368D6" w14:textId="77777777" w:rsidTr="00F863CD">
        <w:trPr>
          <w:trHeight w:val="20"/>
        </w:trPr>
        <w:tc>
          <w:tcPr>
            <w:tcW w:w="674" w:type="dxa"/>
            <w:shd w:val="clear" w:color="auto" w:fill="D9D9D9" w:themeFill="background1" w:themeFillShade="D9"/>
            <w:vAlign w:val="center"/>
          </w:tcPr>
          <w:p w14:paraId="44956853" w14:textId="2D3A6ACD"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F4CB74E" w14:textId="77777777" w:rsidTr="00F863CD">
        <w:trPr>
          <w:trHeight w:val="20"/>
        </w:trPr>
        <w:tc>
          <w:tcPr>
            <w:tcW w:w="674" w:type="dxa"/>
            <w:shd w:val="clear" w:color="auto" w:fill="D9D9D9" w:themeFill="background1" w:themeFillShade="D9"/>
          </w:tcPr>
          <w:p w14:paraId="7079A2CB" w14:textId="5059B8B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5A015D" w:rsidRPr="00F1589B" w:rsidRDefault="005A015D" w:rsidP="005A015D">
            <w:pPr>
              <w:pStyle w:val="Default"/>
              <w:spacing w:before="120"/>
              <w:rPr>
                <w:rFonts w:ascii="Arial Narrow" w:hAnsi="Arial Narrow"/>
                <w:sz w:val="22"/>
                <w:szCs w:val="22"/>
              </w:rPr>
            </w:pPr>
          </w:p>
        </w:tc>
        <w:tc>
          <w:tcPr>
            <w:tcW w:w="6333" w:type="dxa"/>
            <w:shd w:val="clear" w:color="auto" w:fill="auto"/>
          </w:tcPr>
          <w:p w14:paraId="28665265" w14:textId="77777777" w:rsidR="0010061D" w:rsidRDefault="0010061D" w:rsidP="005A015D">
            <w:pPr>
              <w:spacing w:before="120" w:after="0" w:line="240" w:lineRule="auto"/>
              <w:jc w:val="both"/>
              <w:rPr>
                <w:rFonts w:ascii="Arial Narrow" w:hAnsi="Arial Narrow"/>
              </w:rPr>
            </w:pPr>
            <w:r w:rsidRPr="0010061D">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FE13F78" w14:textId="7873A988" w:rsidR="005A015D" w:rsidRPr="00DF6198" w:rsidRDefault="0010061D" w:rsidP="005A015D">
            <w:pPr>
              <w:spacing w:before="120" w:after="0" w:line="240" w:lineRule="auto"/>
              <w:jc w:val="both"/>
              <w:rPr>
                <w:rFonts w:ascii="Arial Narrow" w:hAnsi="Arial Narrow"/>
              </w:rPr>
            </w:pPr>
            <w:r w:rsidRPr="0010061D">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5A015D" w:rsidRPr="00954355" w14:paraId="21301F4A" w14:textId="77777777" w:rsidTr="00F863CD">
        <w:trPr>
          <w:trHeight w:val="20"/>
        </w:trPr>
        <w:tc>
          <w:tcPr>
            <w:tcW w:w="674" w:type="dxa"/>
            <w:shd w:val="clear" w:color="auto" w:fill="D9D9D9" w:themeFill="background1" w:themeFillShade="D9"/>
          </w:tcPr>
          <w:p w14:paraId="7991E014" w14:textId="1D10EDB9"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F357AC" w:rsidR="005A015D" w:rsidRPr="00D44DB6" w:rsidRDefault="005A015D" w:rsidP="005A015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332934EE" w14:textId="21460904"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24286E9B" w14:textId="77777777" w:rsidTr="00F863CD">
        <w:trPr>
          <w:trHeight w:val="20"/>
        </w:trPr>
        <w:tc>
          <w:tcPr>
            <w:tcW w:w="9524" w:type="dxa"/>
            <w:gridSpan w:val="5"/>
            <w:shd w:val="clear" w:color="auto" w:fill="D9D9D9" w:themeFill="background1" w:themeFillShade="D9"/>
          </w:tcPr>
          <w:p w14:paraId="49999651" w14:textId="098B8799"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6DCF4E1A" w14:textId="77777777" w:rsidTr="00F863CD">
        <w:trPr>
          <w:trHeight w:val="20"/>
        </w:trPr>
        <w:tc>
          <w:tcPr>
            <w:tcW w:w="674" w:type="dxa"/>
            <w:shd w:val="clear" w:color="auto" w:fill="D9D9D9" w:themeFill="background1" w:themeFillShade="D9"/>
            <w:vAlign w:val="center"/>
          </w:tcPr>
          <w:p w14:paraId="3E27FE3C" w14:textId="352006D3"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A4FD9A5" w14:textId="77777777" w:rsidTr="00F863CD">
        <w:trPr>
          <w:trHeight w:val="1508"/>
        </w:trPr>
        <w:tc>
          <w:tcPr>
            <w:tcW w:w="674" w:type="dxa"/>
            <w:shd w:val="clear" w:color="auto" w:fill="D9D9D9" w:themeFill="background1" w:themeFillShade="D9"/>
          </w:tcPr>
          <w:p w14:paraId="44F41E0D" w14:textId="2508BB0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5A015D" w:rsidRPr="00D45093" w:rsidRDefault="005A015D" w:rsidP="005A015D">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5A015D" w:rsidRPr="00D45093" w:rsidRDefault="005A015D" w:rsidP="005A015D">
            <w:pPr>
              <w:pStyle w:val="Default"/>
              <w:spacing w:before="120"/>
              <w:rPr>
                <w:rFonts w:ascii="Arial Narrow" w:hAnsi="Arial Narrow"/>
                <w:color w:val="auto"/>
                <w:sz w:val="22"/>
                <w:szCs w:val="22"/>
              </w:rPr>
            </w:pPr>
          </w:p>
        </w:tc>
        <w:tc>
          <w:tcPr>
            <w:tcW w:w="6339" w:type="dxa"/>
            <w:gridSpan w:val="2"/>
            <w:shd w:val="clear" w:color="auto" w:fill="auto"/>
          </w:tcPr>
          <w:p w14:paraId="589E55C0" w14:textId="2B01AA08"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t xml:space="preserve"> </w:t>
            </w:r>
            <w:r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5A015D" w:rsidRPr="00D45093" w:rsidRDefault="005A015D" w:rsidP="005A015D">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5A015D" w:rsidRPr="00954355" w14:paraId="521466C1" w14:textId="77777777" w:rsidTr="00F863CD">
        <w:trPr>
          <w:trHeight w:val="2070"/>
        </w:trPr>
        <w:tc>
          <w:tcPr>
            <w:tcW w:w="674" w:type="dxa"/>
            <w:shd w:val="clear" w:color="auto" w:fill="D9D9D9" w:themeFill="background1" w:themeFillShade="D9"/>
          </w:tcPr>
          <w:p w14:paraId="52C851BC" w14:textId="5AFBAC05"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5A015D" w:rsidRPr="00D45093" w:rsidRDefault="005A015D" w:rsidP="005A015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5A015D" w:rsidRPr="00327AD2" w:rsidRDefault="005A015D" w:rsidP="005A015D">
            <w:pPr>
              <w:pStyle w:val="Default"/>
              <w:spacing w:before="120"/>
              <w:rPr>
                <w:rFonts w:ascii="Arial Narrow" w:hAnsi="Arial Narrow"/>
                <w:b/>
                <w:bCs/>
                <w:color w:val="FF0000"/>
                <w:sz w:val="22"/>
                <w:szCs w:val="22"/>
              </w:rPr>
            </w:pPr>
          </w:p>
          <w:p w14:paraId="378C2F9E" w14:textId="157D8839" w:rsidR="005A015D" w:rsidRPr="00327AD2" w:rsidRDefault="005A015D" w:rsidP="005A015D">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1"/>
            </w:r>
            <w:r w:rsidRPr="00D45093">
              <w:rPr>
                <w:rFonts w:ascii="Arial Narrow" w:hAnsi="Arial Narrow"/>
                <w:color w:val="auto"/>
                <w:sz w:val="22"/>
                <w:szCs w:val="22"/>
              </w:rPr>
              <w:t xml:space="preserve">. </w:t>
            </w:r>
          </w:p>
          <w:p w14:paraId="0E62BC45"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5A015D" w:rsidRPr="00D45093" w:rsidRDefault="005A015D" w:rsidP="005A015D">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5A015D" w:rsidRPr="00954355" w14:paraId="6DAC56D6" w14:textId="77777777" w:rsidTr="00F863CD">
        <w:trPr>
          <w:trHeight w:val="818"/>
        </w:trPr>
        <w:tc>
          <w:tcPr>
            <w:tcW w:w="674" w:type="dxa"/>
            <w:shd w:val="clear" w:color="auto" w:fill="D9D9D9" w:themeFill="background1" w:themeFillShade="D9"/>
          </w:tcPr>
          <w:p w14:paraId="554A6669" w14:textId="040329AA"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5A015D" w:rsidRPr="00DF6198" w:rsidRDefault="005A015D" w:rsidP="005A015D">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5A015D" w:rsidRPr="00DF6198" w:rsidRDefault="005A015D" w:rsidP="005A015D">
            <w:pPr>
              <w:pStyle w:val="Default"/>
              <w:ind w:left="34"/>
              <w:jc w:val="both"/>
              <w:rPr>
                <w:rFonts w:ascii="Arial Narrow" w:hAnsi="Arial Narrow"/>
                <w:color w:val="auto"/>
                <w:sz w:val="22"/>
                <w:szCs w:val="22"/>
                <w:highlight w:val="yellow"/>
              </w:rPr>
            </w:pPr>
          </w:p>
        </w:tc>
      </w:tr>
      <w:tr w:rsidR="005A015D" w:rsidRPr="00954355" w14:paraId="1A6FF921" w14:textId="77777777" w:rsidTr="00F863CD">
        <w:trPr>
          <w:trHeight w:val="666"/>
        </w:trPr>
        <w:tc>
          <w:tcPr>
            <w:tcW w:w="674" w:type="dxa"/>
            <w:shd w:val="clear" w:color="auto" w:fill="D9D9D9" w:themeFill="background1" w:themeFillShade="D9"/>
          </w:tcPr>
          <w:p w14:paraId="2BDFB9DE"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5A015D" w:rsidRPr="00DF6198" w:rsidRDefault="005A015D" w:rsidP="005A015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0FC90AED" w:rsidR="005A015D" w:rsidRDefault="005A015D" w:rsidP="005A015D">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5A015D" w:rsidRPr="00954355" w14:paraId="32D7F206" w14:textId="77777777" w:rsidTr="00F863CD">
        <w:trPr>
          <w:trHeight w:val="20"/>
        </w:trPr>
        <w:tc>
          <w:tcPr>
            <w:tcW w:w="674" w:type="dxa"/>
            <w:shd w:val="clear" w:color="auto" w:fill="D9D9D9" w:themeFill="background1" w:themeFillShade="D9"/>
          </w:tcPr>
          <w:p w14:paraId="38F27F8A" w14:textId="08621D2D" w:rsidR="005A015D" w:rsidRPr="00626FE8"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05F079D4" w:rsidR="005A015D" w:rsidRDefault="005A015D" w:rsidP="005A015D">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w:t>
            </w:r>
            <w:r>
              <w:rPr>
                <w:rFonts w:ascii="Arial Narrow" w:hAnsi="Arial Narrow"/>
              </w:rPr>
              <w:t>/alebo</w:t>
            </w:r>
            <w:r w:rsidRPr="00DF6198">
              <w:rPr>
                <w:rFonts w:ascii="Arial Narrow" w:hAnsi="Arial Narrow"/>
              </w:rPr>
              <w:t>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2"/>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5A015D" w:rsidRPr="00DF6198" w:rsidRDefault="005A015D" w:rsidP="005A015D">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3"/>
            </w:r>
            <w:r>
              <w:rPr>
                <w:rFonts w:ascii="Arial Narrow" w:hAnsi="Arial Narrow"/>
              </w:rPr>
              <w:t>.</w:t>
            </w:r>
          </w:p>
        </w:tc>
      </w:tr>
      <w:tr w:rsidR="005A015D" w:rsidRPr="00954355" w14:paraId="4E5EEE12" w14:textId="77777777" w:rsidTr="00F863CD">
        <w:trPr>
          <w:trHeight w:val="20"/>
        </w:trPr>
        <w:tc>
          <w:tcPr>
            <w:tcW w:w="674" w:type="dxa"/>
            <w:shd w:val="clear" w:color="auto" w:fill="D9D9D9" w:themeFill="background1" w:themeFillShade="D9"/>
          </w:tcPr>
          <w:p w14:paraId="5A85AC4C" w14:textId="37060697"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10FB5D87" w:rsidR="005A015D" w:rsidRPr="00DF6198" w:rsidRDefault="005A015D" w:rsidP="00E62CEB">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sidR="00E62CEB">
              <w:rPr>
                <w:rFonts w:ascii="Arial Narrow" w:hAnsi="Arial Narrow"/>
                <w:sz w:val="22"/>
                <w:szCs w:val="22"/>
              </w:rPr>
              <w:t>–</w:t>
            </w:r>
            <w:r>
              <w:rPr>
                <w:rFonts w:ascii="Arial Narrow" w:hAnsi="Arial Narrow"/>
                <w:sz w:val="22"/>
                <w:szCs w:val="22"/>
              </w:rPr>
              <w:t xml:space="preserve"> </w:t>
            </w:r>
            <w:hyperlink r:id="rId13" w:history="1">
              <w:r w:rsidR="00DC0EB2">
                <w:rPr>
                  <w:rStyle w:val="Hypertextovprepojenie"/>
                  <w:rFonts w:ascii="Arial Narrow" w:hAnsi="Arial Narrow"/>
                </w:rPr>
                <w:t>Príručka k oprávnenosti výdavkov - OPII - Operačný program Integrovaná infraštruktúra</w:t>
              </w:r>
            </w:hyperlink>
          </w:p>
        </w:tc>
      </w:tr>
      <w:tr w:rsidR="005A015D" w:rsidRPr="00954355" w14:paraId="613691CB" w14:textId="77777777" w:rsidTr="00F863CD">
        <w:trPr>
          <w:trHeight w:val="20"/>
        </w:trPr>
        <w:tc>
          <w:tcPr>
            <w:tcW w:w="674" w:type="dxa"/>
            <w:shd w:val="clear" w:color="auto" w:fill="D9D9D9" w:themeFill="background1" w:themeFillShade="D9"/>
          </w:tcPr>
          <w:p w14:paraId="3AF6411A" w14:textId="273926A8"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5A015D" w:rsidRPr="00F1589B" w:rsidRDefault="005A015D" w:rsidP="005A015D">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1E8C699D" w:rsidR="005A015D" w:rsidRPr="00D45093" w:rsidRDefault="005A015D" w:rsidP="005A015D">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4" w:history="1">
              <w:r w:rsidR="00DC0EB2">
                <w:rPr>
                  <w:rStyle w:val="Hypertextovprepojenie"/>
                  <w:rFonts w:ascii="Arial Narrow" w:hAnsi="Arial Narrow"/>
                </w:rPr>
                <w:t>Prehľad ukazovateľov OPII - OPII - Operačný program Integrovaná infraštruktúra</w:t>
              </w:r>
            </w:hyperlink>
          </w:p>
        </w:tc>
      </w:tr>
      <w:tr w:rsidR="005A015D" w:rsidRPr="00954355" w14:paraId="7CC8E22D" w14:textId="77777777" w:rsidTr="00F863CD">
        <w:trPr>
          <w:trHeight w:val="690"/>
        </w:trPr>
        <w:tc>
          <w:tcPr>
            <w:tcW w:w="674" w:type="dxa"/>
            <w:shd w:val="clear" w:color="auto" w:fill="D9D9D9" w:themeFill="background1" w:themeFillShade="D9"/>
          </w:tcPr>
          <w:p w14:paraId="0AE404D6" w14:textId="51C344EE" w:rsidR="005A015D" w:rsidRPr="00D748D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9A2B47" w14:textId="6F5E276A" w:rsidR="005A015D" w:rsidRPr="00F1589B" w:rsidRDefault="005A015D" w:rsidP="005A015D">
            <w:pPr>
              <w:pStyle w:val="Default"/>
              <w:spacing w:before="120"/>
              <w:rPr>
                <w:rFonts w:ascii="Arial Narrow" w:hAnsi="Arial Narrow"/>
                <w:b/>
                <w:bCs/>
                <w:sz w:val="22"/>
                <w:szCs w:val="22"/>
              </w:rPr>
            </w:pPr>
            <w:r w:rsidRPr="00A82E3F">
              <w:rPr>
                <w:rFonts w:ascii="Arial Narrow" w:hAnsi="Arial Narrow" w:cs="Calibri"/>
                <w:b/>
                <w:color w:val="auto"/>
                <w:sz w:val="22"/>
                <w:szCs w:val="22"/>
              </w:rPr>
              <w:t xml:space="preserve">Podmienka, </w:t>
            </w:r>
            <w:r w:rsidRPr="00870BF8">
              <w:rPr>
                <w:rFonts w:ascii="Arial Narrow" w:hAnsi="Arial Narrow" w:cs="Calibri"/>
                <w:b/>
                <w:color w:val="auto"/>
                <w:sz w:val="22"/>
                <w:szCs w:val="22"/>
              </w:rPr>
              <w:t>že na verejné práce je vykonaná štátna expertíza</w:t>
            </w:r>
          </w:p>
        </w:tc>
        <w:tc>
          <w:tcPr>
            <w:tcW w:w="6339" w:type="dxa"/>
            <w:gridSpan w:val="2"/>
          </w:tcPr>
          <w:p w14:paraId="7D7B4311" w14:textId="513E14BC" w:rsidR="005A015D" w:rsidRPr="00DF6198" w:rsidRDefault="005A015D" w:rsidP="005A015D">
            <w:pPr>
              <w:pStyle w:val="Default"/>
              <w:spacing w:before="120"/>
              <w:jc w:val="both"/>
              <w:rPr>
                <w:rFonts w:ascii="Arial Narrow" w:hAnsi="Arial Narrow"/>
                <w:color w:val="FF0000"/>
                <w:sz w:val="22"/>
                <w:szCs w:val="22"/>
                <w:highlight w:val="yellow"/>
              </w:rPr>
            </w:pPr>
            <w:r w:rsidRPr="00870BF8">
              <w:rPr>
                <w:rFonts w:ascii="Arial Narrow" w:hAnsi="Arial Narrow" w:cs="Calibri"/>
                <w:color w:val="auto"/>
                <w:sz w:val="22"/>
                <w:szCs w:val="22"/>
              </w:rPr>
              <w:t>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215EB0DF" w14:textId="77777777" w:rsidR="00982BFA" w:rsidRDefault="00982BFA" w:rsidP="00982BFA">
            <w:pPr>
              <w:autoSpaceDE w:val="0"/>
              <w:autoSpaceDN w:val="0"/>
              <w:spacing w:before="120" w:after="120"/>
              <w:jc w:val="both"/>
              <w:rPr>
                <w:rFonts w:ascii="Arial Narrow" w:hAnsi="Arial Narrow"/>
                <w:color w:val="000000"/>
              </w:rPr>
            </w:pPr>
            <w:r w:rsidRPr="006503F0">
              <w:rPr>
                <w:rFonts w:ascii="Arial Narrow" w:hAnsi="Arial Narrow"/>
                <w:color w:val="000000"/>
              </w:rPr>
              <w:t xml:space="preserve">V prípade písomného vyzvania </w:t>
            </w:r>
            <w:r w:rsidRPr="006503F0">
              <w:t> </w:t>
            </w:r>
            <w:r>
              <w:rPr>
                <w:rFonts w:ascii="Arial Narrow" w:hAnsi="Arial Narrow"/>
                <w:color w:val="000000"/>
              </w:rPr>
              <w:t>č. OPII-52-6.2</w:t>
            </w:r>
            <w:r w:rsidRPr="006503F0">
              <w:rPr>
                <w:rFonts w:ascii="Arial Narrow" w:hAnsi="Arial Narrow"/>
                <w:color w:val="000000"/>
              </w:rPr>
              <w:t>-NP-</w:t>
            </w:r>
            <w:r>
              <w:rPr>
                <w:rFonts w:ascii="Arial Narrow" w:hAnsi="Arial Narrow"/>
                <w:color w:val="000000"/>
              </w:rPr>
              <w:t>SSC</w:t>
            </w:r>
            <w:r w:rsidRPr="006503F0">
              <w:rPr>
                <w:rFonts w:ascii="Arial Narrow" w:hAnsi="Arial Narrow"/>
                <w:color w:val="000000"/>
              </w:rPr>
              <w:t xml:space="preserve"> boli v rámci schváleného </w:t>
            </w:r>
            <w:r w:rsidRPr="006503F0">
              <w:rPr>
                <w:rFonts w:ascii="Arial Narrow" w:hAnsi="Arial Narrow"/>
                <w:b/>
                <w:bCs/>
                <w:color w:val="000000"/>
              </w:rPr>
              <w:t>Harmonogramu vyzvaní OPII pre veľké projekty, národné projekty a projekty technickej pomoci na rok 2019</w:t>
            </w:r>
            <w:r w:rsidRPr="006503F0">
              <w:rPr>
                <w:rFonts w:ascii="Arial Narrow" w:hAnsi="Arial Narrow"/>
                <w:color w:val="000000"/>
              </w:rPr>
              <w:t xml:space="preserve"> identifikované synergické a komplementárne účinky medzi nasledovnými špecifickými cieľmi:</w:t>
            </w:r>
          </w:p>
          <w:p w14:paraId="48B420FF" w14:textId="77777777" w:rsidR="00982BFA" w:rsidRPr="006503F0" w:rsidRDefault="00982BFA" w:rsidP="00982BFA">
            <w:pPr>
              <w:autoSpaceDE w:val="0"/>
              <w:autoSpaceDN w:val="0"/>
              <w:spacing w:before="120" w:after="120"/>
              <w:contextualSpacing/>
              <w:jc w:val="both"/>
              <w:rPr>
                <w:rFonts w:ascii="Arial Narrow" w:hAnsi="Arial Narrow"/>
                <w:color w:val="000000"/>
              </w:rPr>
            </w:pPr>
            <w:r w:rsidRPr="006503F0">
              <w:rPr>
                <w:rFonts w:ascii="Arial Narrow" w:hAnsi="Arial Narrow"/>
                <w:b/>
                <w:bCs/>
                <w:color w:val="000000"/>
                <w:u w:val="single"/>
              </w:rPr>
              <w:t>Operačný program:</w:t>
            </w:r>
            <w:r w:rsidRPr="006503F0">
              <w:rPr>
                <w:rFonts w:ascii="Arial Narrow" w:hAnsi="Arial Narrow"/>
                <w:color w:val="000000"/>
              </w:rPr>
              <w:t xml:space="preserve">             </w:t>
            </w:r>
            <w:r w:rsidRPr="006503F0">
              <w:rPr>
                <w:rFonts w:ascii="Arial Narrow" w:hAnsi="Arial Narrow"/>
                <w:b/>
                <w:bCs/>
                <w:color w:val="000000"/>
              </w:rPr>
              <w:t>IROP</w:t>
            </w:r>
          </w:p>
          <w:p w14:paraId="4162A324" w14:textId="77777777" w:rsidR="00982BFA" w:rsidRDefault="00982BFA" w:rsidP="00982BFA">
            <w:pPr>
              <w:autoSpaceDE w:val="0"/>
              <w:autoSpaceDN w:val="0"/>
              <w:spacing w:before="120"/>
              <w:contextualSpacing/>
              <w:jc w:val="both"/>
              <w:rPr>
                <w:rFonts w:ascii="Arial Narrow" w:hAnsi="Arial Narrow"/>
                <w:color w:val="000000"/>
              </w:rPr>
            </w:pPr>
            <w:r w:rsidRPr="006503F0">
              <w:rPr>
                <w:rFonts w:ascii="Arial Narrow" w:hAnsi="Arial Narrow"/>
                <w:color w:val="000000"/>
                <w:u w:val="single"/>
              </w:rPr>
              <w:t>Špecifický cieľ:</w:t>
            </w:r>
            <w:r w:rsidRPr="006503F0">
              <w:rPr>
                <w:rFonts w:ascii="Arial Narrow" w:hAnsi="Arial Narrow"/>
                <w:color w:val="000000"/>
              </w:rPr>
              <w:t>                      </w:t>
            </w:r>
            <w:r>
              <w:rPr>
                <w:rFonts w:ascii="Arial Narrow" w:hAnsi="Arial Narrow"/>
                <w:color w:val="000000"/>
              </w:rPr>
              <w:t xml:space="preserve">1.1 </w:t>
            </w:r>
            <w:r w:rsidRPr="00DC1FCD">
              <w:rPr>
                <w:rFonts w:ascii="Arial Narrow" w:hAnsi="Arial Narrow"/>
                <w:color w:val="000000"/>
              </w:rPr>
              <w:t>Zlepšen</w:t>
            </w:r>
            <w:r>
              <w:rPr>
                <w:rFonts w:ascii="Arial Narrow" w:hAnsi="Arial Narrow"/>
                <w:color w:val="000000"/>
              </w:rPr>
              <w:t xml:space="preserve">ie dostupnosti k infraštruktúre </w:t>
            </w:r>
            <w:r w:rsidRPr="00DC1FCD">
              <w:rPr>
                <w:rFonts w:ascii="Arial Narrow" w:hAnsi="Arial Narrow"/>
                <w:color w:val="000000"/>
              </w:rPr>
              <w:t xml:space="preserve">TEN-T </w:t>
            </w:r>
            <w:r>
              <w:rPr>
                <w:rFonts w:ascii="Arial Narrow" w:hAnsi="Arial Narrow"/>
                <w:color w:val="000000"/>
              </w:rPr>
              <w:t xml:space="preserve">a cestám I. triedy s dôrazom na </w:t>
            </w:r>
          </w:p>
          <w:p w14:paraId="00196104" w14:textId="77777777" w:rsidR="00982BFA" w:rsidRPr="006503F0" w:rsidRDefault="00982BFA" w:rsidP="00982BFA">
            <w:pPr>
              <w:autoSpaceDE w:val="0"/>
              <w:autoSpaceDN w:val="0"/>
              <w:spacing w:before="120"/>
              <w:contextualSpacing/>
              <w:jc w:val="both"/>
              <w:rPr>
                <w:rFonts w:ascii="Arial Narrow" w:hAnsi="Arial Narrow"/>
                <w:color w:val="000000"/>
              </w:rPr>
            </w:pPr>
            <w:r>
              <w:rPr>
                <w:rFonts w:ascii="Arial Narrow" w:hAnsi="Arial Narrow"/>
                <w:color w:val="000000"/>
              </w:rPr>
              <w:t xml:space="preserve">                                                    </w:t>
            </w:r>
            <w:r w:rsidRPr="00DC1FCD">
              <w:rPr>
                <w:rFonts w:ascii="Arial Narrow" w:hAnsi="Arial Narrow"/>
                <w:color w:val="000000"/>
              </w:rPr>
              <w:t>r</w:t>
            </w:r>
            <w:r>
              <w:rPr>
                <w:rFonts w:ascii="Arial Narrow" w:hAnsi="Arial Narrow"/>
                <w:color w:val="000000"/>
              </w:rPr>
              <w:t xml:space="preserve">ozvoj multimodálneho dopravného </w:t>
            </w:r>
            <w:r w:rsidRPr="00DC1FCD">
              <w:rPr>
                <w:rFonts w:ascii="Arial Narrow" w:hAnsi="Arial Narrow"/>
                <w:color w:val="000000"/>
              </w:rPr>
              <w:t>systému</w:t>
            </w:r>
          </w:p>
          <w:p w14:paraId="68AB8E1F" w14:textId="77777777" w:rsidR="00982BFA" w:rsidRPr="006503F0" w:rsidRDefault="00982BFA" w:rsidP="00982BFA">
            <w:pPr>
              <w:autoSpaceDE w:val="0"/>
              <w:autoSpaceDN w:val="0"/>
              <w:spacing w:before="120"/>
              <w:contextualSpacing/>
              <w:jc w:val="both"/>
              <w:rPr>
                <w:rFonts w:ascii="Arial Narrow" w:hAnsi="Arial Narrow"/>
                <w:color w:val="000000"/>
              </w:rPr>
            </w:pPr>
            <w:r w:rsidRPr="006503F0">
              <w:rPr>
                <w:rFonts w:ascii="Arial Narrow" w:hAnsi="Arial Narrow"/>
                <w:color w:val="000000"/>
              </w:rPr>
              <w:t xml:space="preserve">                         </w:t>
            </w:r>
          </w:p>
          <w:p w14:paraId="187839E5" w14:textId="77777777" w:rsidR="00982BFA" w:rsidRPr="006503F0" w:rsidRDefault="00982BFA" w:rsidP="00982BFA">
            <w:pPr>
              <w:autoSpaceDE w:val="0"/>
              <w:autoSpaceDN w:val="0"/>
              <w:spacing w:before="120"/>
              <w:contextualSpacing/>
              <w:jc w:val="both"/>
              <w:rPr>
                <w:rFonts w:ascii="Arial Narrow" w:hAnsi="Arial Narrow"/>
                <w:color w:val="000000"/>
                <w:u w:val="single"/>
              </w:rPr>
            </w:pPr>
            <w:r w:rsidRPr="006503F0">
              <w:rPr>
                <w:rFonts w:ascii="Arial Narrow" w:hAnsi="Arial Narrow"/>
                <w:b/>
                <w:bCs/>
                <w:color w:val="000000"/>
                <w:u w:val="single"/>
              </w:rPr>
              <w:t>Odkaz na webové sídlo s bližšími informáciami o synergickej výzve, resp. odkaz na vyhlásenú výzvu</w:t>
            </w:r>
            <w:r w:rsidRPr="006503F0">
              <w:rPr>
                <w:rFonts w:ascii="Arial Narrow" w:hAnsi="Arial Narrow"/>
                <w:color w:val="000000"/>
                <w:u w:val="single"/>
              </w:rPr>
              <w:t xml:space="preserve">: </w:t>
            </w:r>
          </w:p>
          <w:p w14:paraId="5751C641" w14:textId="77777777" w:rsidR="00982BFA" w:rsidRDefault="00EA5CC1" w:rsidP="00982BFA">
            <w:pPr>
              <w:autoSpaceDE w:val="0"/>
              <w:autoSpaceDN w:val="0"/>
              <w:spacing w:before="120"/>
              <w:contextualSpacing/>
              <w:jc w:val="both"/>
              <w:rPr>
                <w:rFonts w:ascii="Arial Narrow" w:hAnsi="Arial Narrow"/>
                <w:color w:val="0000FF"/>
                <w:u w:val="single"/>
              </w:rPr>
            </w:pPr>
            <w:hyperlink r:id="rId15" w:history="1">
              <w:r w:rsidR="00982BFA" w:rsidRPr="005239D4">
                <w:rPr>
                  <w:rStyle w:val="Hypertextovprepojenie"/>
                  <w:rFonts w:ascii="Arial Narrow" w:hAnsi="Arial Narrow"/>
                </w:rPr>
                <w:t>http://www.mpsr.sk/index.php?navID=1124&amp;navID2=1124&amp;sID=67&amp;id=14063</w:t>
              </w:r>
            </w:hyperlink>
          </w:p>
          <w:p w14:paraId="772F9110" w14:textId="77777777" w:rsidR="00982BFA" w:rsidRPr="006503F0" w:rsidRDefault="00982BFA" w:rsidP="00982BFA">
            <w:pPr>
              <w:autoSpaceDE w:val="0"/>
              <w:autoSpaceDN w:val="0"/>
              <w:spacing w:before="120"/>
              <w:contextualSpacing/>
              <w:jc w:val="both"/>
              <w:rPr>
                <w:rFonts w:ascii="Arial Narrow" w:hAnsi="Arial Narrow"/>
                <w:color w:val="0000FF"/>
                <w:u w:val="single"/>
              </w:rPr>
            </w:pPr>
          </w:p>
          <w:p w14:paraId="76DD10C4" w14:textId="77777777" w:rsidR="00982BFA" w:rsidRPr="006503F0" w:rsidRDefault="00982BFA" w:rsidP="00982BFA">
            <w:pPr>
              <w:spacing w:before="120" w:after="240"/>
              <w:contextualSpacing/>
              <w:jc w:val="both"/>
              <w:rPr>
                <w:rFonts w:ascii="Arial Narrow" w:hAnsi="Arial Narrow"/>
                <w:b/>
                <w:bCs/>
                <w:color w:val="000000"/>
                <w:u w:val="single"/>
              </w:rPr>
            </w:pPr>
            <w:r w:rsidRPr="006503F0">
              <w:rPr>
                <w:rFonts w:ascii="Arial Narrow" w:hAnsi="Arial Narrow"/>
                <w:b/>
                <w:bCs/>
                <w:color w:val="000000"/>
                <w:u w:val="single"/>
              </w:rPr>
              <w:t>Časové zosúladenie termínov vyhlásených vyzvaní:</w:t>
            </w:r>
          </w:p>
          <w:p w14:paraId="19D91615" w14:textId="77777777" w:rsidR="00982BFA" w:rsidRPr="006503F0" w:rsidRDefault="00982BFA" w:rsidP="00982BFA">
            <w:pPr>
              <w:autoSpaceDE w:val="0"/>
              <w:autoSpaceDN w:val="0"/>
              <w:adjustRightInd w:val="0"/>
              <w:spacing w:before="120" w:after="0" w:line="240" w:lineRule="auto"/>
              <w:jc w:val="both"/>
              <w:rPr>
                <w:rFonts w:ascii="Arial Narrow" w:hAnsi="Arial Narrow" w:cs="Arial"/>
                <w:lang w:eastAsia="sk-SK"/>
              </w:rPr>
            </w:pPr>
            <w:r w:rsidRPr="006503F0">
              <w:rPr>
                <w:rFonts w:ascii="Arial Narrow" w:hAnsi="Arial Narrow" w:cs="Arial"/>
                <w:lang w:eastAsia="sk-SK"/>
              </w:rPr>
              <w:t>Vyzvanie IROP je vyhlásené od 2</w:t>
            </w:r>
            <w:r>
              <w:rPr>
                <w:rFonts w:ascii="Arial Narrow" w:hAnsi="Arial Narrow" w:cs="Arial"/>
                <w:lang w:eastAsia="sk-SK"/>
              </w:rPr>
              <w:t>9</w:t>
            </w:r>
            <w:r w:rsidRPr="006503F0">
              <w:rPr>
                <w:rFonts w:ascii="Arial Narrow" w:hAnsi="Arial Narrow" w:cs="Arial"/>
                <w:lang w:eastAsia="sk-SK"/>
              </w:rPr>
              <w:t>.</w:t>
            </w:r>
            <w:r>
              <w:rPr>
                <w:rFonts w:ascii="Arial Narrow" w:hAnsi="Arial Narrow" w:cs="Arial"/>
                <w:lang w:eastAsia="sk-SK"/>
              </w:rPr>
              <w:t>3</w:t>
            </w:r>
            <w:r w:rsidRPr="006503F0">
              <w:rPr>
                <w:rFonts w:ascii="Arial Narrow" w:hAnsi="Arial Narrow" w:cs="Arial"/>
                <w:lang w:eastAsia="sk-SK"/>
              </w:rPr>
              <w:t>.2019 s neurčeným termínom ukončenia.</w:t>
            </w:r>
          </w:p>
          <w:p w14:paraId="3830E63E" w14:textId="77777777" w:rsidR="00982BFA" w:rsidRPr="006503F0" w:rsidRDefault="00982BFA" w:rsidP="00982BFA">
            <w:pPr>
              <w:autoSpaceDE w:val="0"/>
              <w:autoSpaceDN w:val="0"/>
              <w:spacing w:before="120"/>
              <w:contextualSpacing/>
              <w:jc w:val="both"/>
              <w:rPr>
                <w:rFonts w:ascii="Arial Narrow" w:hAnsi="Arial Narrow"/>
                <w:b/>
                <w:bCs/>
                <w:color w:val="000000"/>
              </w:rPr>
            </w:pPr>
          </w:p>
          <w:p w14:paraId="46FD9E5B" w14:textId="77777777" w:rsidR="00982BFA" w:rsidRPr="006503F0" w:rsidRDefault="00982BFA" w:rsidP="00982BFA">
            <w:pPr>
              <w:autoSpaceDE w:val="0"/>
              <w:autoSpaceDN w:val="0"/>
              <w:spacing w:before="120"/>
              <w:contextualSpacing/>
              <w:jc w:val="both"/>
              <w:rPr>
                <w:rFonts w:ascii="Arial Narrow" w:hAnsi="Arial Narrow"/>
                <w:b/>
                <w:bCs/>
                <w:color w:val="000000"/>
                <w:u w:val="single"/>
              </w:rPr>
            </w:pPr>
            <w:r w:rsidRPr="006503F0">
              <w:rPr>
                <w:rFonts w:ascii="Arial Narrow" w:hAnsi="Arial Narrow"/>
                <w:b/>
                <w:bCs/>
                <w:color w:val="000000"/>
                <w:u w:val="single"/>
              </w:rPr>
              <w:t>Informácia o oblastiach, v rámci ktorých dochádza k synergii či komplementárnym účinkom:</w:t>
            </w:r>
          </w:p>
          <w:p w14:paraId="6EBBD5CA" w14:textId="0AB0EDFE" w:rsidR="00200152" w:rsidRPr="00361086" w:rsidRDefault="00982BFA" w:rsidP="00982BFA">
            <w:pPr>
              <w:autoSpaceDE w:val="0"/>
              <w:autoSpaceDN w:val="0"/>
              <w:spacing w:before="120" w:after="120"/>
              <w:jc w:val="both"/>
              <w:rPr>
                <w:rFonts w:ascii="Arial Narrow" w:hAnsi="Arial Narrow"/>
                <w:color w:val="000000"/>
                <w:lang w:eastAsia="sk-SK"/>
              </w:rPr>
            </w:pPr>
            <w:r w:rsidRPr="006503F0">
              <w:rPr>
                <w:rFonts w:ascii="Arial Narrow" w:hAnsi="Arial Narrow"/>
              </w:rPr>
              <w:t>Medzi uvedenými vyzvaniami dochádza k synergii v rámci oblasti podpory, ktorá je u všetkých rovnaká a tou je Podpora udržateľnej dopravy a odstraňovanie prekážok v kľúčových sieťových infraštruktúrach.</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6D0AB1CC"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EA5CC1">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1348DF2D" w14:textId="77777777" w:rsidR="005A015D" w:rsidRPr="00F84564" w:rsidRDefault="005A015D"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26948C0D" w14:textId="1651005F" w:rsidR="005A015D" w:rsidRPr="00626FE8" w:rsidRDefault="005A015D"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00301740" w:rsidRPr="00301740">
          <w:rPr>
            <w:rStyle w:val="Hypertextovprepojenie"/>
            <w:rFonts w:ascii="Arial Narrow" w:hAnsi="Arial Narrow"/>
            <w:sz w:val="18"/>
            <w:szCs w:val="18"/>
          </w:rPr>
          <w:t>www.vicepremier.gov.sk</w:t>
        </w:r>
      </w:hyperlink>
      <w:r w:rsidRPr="00EC635E">
        <w:rPr>
          <w:rFonts w:ascii="Arial Narrow" w:hAnsi="Arial Narrow"/>
          <w:sz w:val="18"/>
          <w:szCs w:val="18"/>
        </w:rPr>
        <w:t xml:space="preserve">. Systém implementácie HP RMŽaN na webovom sídle </w:t>
      </w:r>
      <w:hyperlink r:id="rId2" w:history="1">
        <w:r w:rsidR="00642ABE" w:rsidRPr="00642ABE">
          <w:rPr>
            <w:rStyle w:val="Hypertextovprepojenie"/>
            <w:rFonts w:ascii="Arial Narrow" w:hAnsi="Arial Narrow"/>
            <w:sz w:val="18"/>
            <w:szCs w:val="18"/>
          </w:rPr>
          <w:t>www.vicepremier.gov.sk</w:t>
        </w:r>
      </w:hyperlink>
      <w:r>
        <w:rPr>
          <w:rFonts w:ascii="Arial Narrow" w:hAnsi="Arial Narrow"/>
          <w:sz w:val="18"/>
          <w:szCs w:val="18"/>
        </w:rPr>
        <w:t>.</w:t>
      </w:r>
      <w:r w:rsidRPr="00626FE8">
        <w:rPr>
          <w:rFonts w:ascii="Arial Narrow" w:hAnsi="Arial Narrow"/>
          <w:sz w:val="18"/>
          <w:szCs w:val="18"/>
        </w:rPr>
        <w:t xml:space="preserve">    </w:t>
      </w:r>
    </w:p>
  </w:footnote>
  <w:footnote w:id="3">
    <w:p w14:paraId="6646655B" w14:textId="71CBAA0A" w:rsidR="005A015D" w:rsidRPr="00737991" w:rsidRDefault="005A015D"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sidR="00704B64">
          <w:rPr>
            <w:rStyle w:val="Hypertextovprepojenie"/>
            <w:rFonts w:ascii="Arial Narrow" w:hAnsi="Arial Narrow"/>
            <w:sz w:val="18"/>
            <w:szCs w:val="18"/>
          </w:rPr>
          <w:t>www.rokovania.sk</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5A015D" w:rsidRDefault="005A015D" w:rsidP="00A27517">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84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2BB9"/>
    <w:rsid w:val="00086681"/>
    <w:rsid w:val="0009136F"/>
    <w:rsid w:val="00092DC7"/>
    <w:rsid w:val="000A0055"/>
    <w:rsid w:val="000A5FA5"/>
    <w:rsid w:val="000A7225"/>
    <w:rsid w:val="000A7C44"/>
    <w:rsid w:val="000B045D"/>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61D"/>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09"/>
    <w:rsid w:val="00206BFA"/>
    <w:rsid w:val="00207F54"/>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97244"/>
    <w:rsid w:val="002A47BD"/>
    <w:rsid w:val="002B1BCF"/>
    <w:rsid w:val="002B6784"/>
    <w:rsid w:val="002B7E8A"/>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1740"/>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5705D"/>
    <w:rsid w:val="00361086"/>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57DC"/>
    <w:rsid w:val="003F6311"/>
    <w:rsid w:val="003F661F"/>
    <w:rsid w:val="004014D7"/>
    <w:rsid w:val="004029FB"/>
    <w:rsid w:val="004055B3"/>
    <w:rsid w:val="00405A7D"/>
    <w:rsid w:val="004100CB"/>
    <w:rsid w:val="00413E9E"/>
    <w:rsid w:val="00414F28"/>
    <w:rsid w:val="0041731A"/>
    <w:rsid w:val="00417932"/>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F68"/>
    <w:rsid w:val="004A17CB"/>
    <w:rsid w:val="004A1EBA"/>
    <w:rsid w:val="004A7CF9"/>
    <w:rsid w:val="004B01E2"/>
    <w:rsid w:val="004B4D3C"/>
    <w:rsid w:val="004B6EAA"/>
    <w:rsid w:val="004C09E1"/>
    <w:rsid w:val="004C17CE"/>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8B7"/>
    <w:rsid w:val="00584D99"/>
    <w:rsid w:val="00586657"/>
    <w:rsid w:val="005868B0"/>
    <w:rsid w:val="00597862"/>
    <w:rsid w:val="005A015D"/>
    <w:rsid w:val="005A2101"/>
    <w:rsid w:val="005A3899"/>
    <w:rsid w:val="005A4D60"/>
    <w:rsid w:val="005A5E4E"/>
    <w:rsid w:val="005B0798"/>
    <w:rsid w:val="005B11C2"/>
    <w:rsid w:val="005B1A51"/>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3617B"/>
    <w:rsid w:val="00640814"/>
    <w:rsid w:val="0064247B"/>
    <w:rsid w:val="00642ABE"/>
    <w:rsid w:val="00662770"/>
    <w:rsid w:val="00666322"/>
    <w:rsid w:val="00667164"/>
    <w:rsid w:val="006748F5"/>
    <w:rsid w:val="006853C2"/>
    <w:rsid w:val="00690745"/>
    <w:rsid w:val="00691B4B"/>
    <w:rsid w:val="006937F7"/>
    <w:rsid w:val="0069692F"/>
    <w:rsid w:val="006A061F"/>
    <w:rsid w:val="006A15E7"/>
    <w:rsid w:val="006A1BD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04B64"/>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596"/>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3F"/>
    <w:rsid w:val="007A05ED"/>
    <w:rsid w:val="007A2C9B"/>
    <w:rsid w:val="007A2E7D"/>
    <w:rsid w:val="007A3316"/>
    <w:rsid w:val="007A409E"/>
    <w:rsid w:val="007B25C2"/>
    <w:rsid w:val="007B27BB"/>
    <w:rsid w:val="007B3023"/>
    <w:rsid w:val="007C1E80"/>
    <w:rsid w:val="007C217C"/>
    <w:rsid w:val="007C29FA"/>
    <w:rsid w:val="007C2B5F"/>
    <w:rsid w:val="007C4DA2"/>
    <w:rsid w:val="007C79F4"/>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2699"/>
    <w:rsid w:val="008344B1"/>
    <w:rsid w:val="0083455A"/>
    <w:rsid w:val="00834568"/>
    <w:rsid w:val="0084175B"/>
    <w:rsid w:val="008445D7"/>
    <w:rsid w:val="00847013"/>
    <w:rsid w:val="00853870"/>
    <w:rsid w:val="008545E8"/>
    <w:rsid w:val="00854ECA"/>
    <w:rsid w:val="008554BA"/>
    <w:rsid w:val="0086151A"/>
    <w:rsid w:val="008645D0"/>
    <w:rsid w:val="00866F55"/>
    <w:rsid w:val="00870138"/>
    <w:rsid w:val="008705BA"/>
    <w:rsid w:val="00870BF8"/>
    <w:rsid w:val="008732F7"/>
    <w:rsid w:val="00875778"/>
    <w:rsid w:val="008759DB"/>
    <w:rsid w:val="00875FD7"/>
    <w:rsid w:val="00876A59"/>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2785"/>
    <w:rsid w:val="008F3834"/>
    <w:rsid w:val="008F6528"/>
    <w:rsid w:val="008F6978"/>
    <w:rsid w:val="008F6DD6"/>
    <w:rsid w:val="00900BF9"/>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4A1E"/>
    <w:rsid w:val="00976657"/>
    <w:rsid w:val="00982BFA"/>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57FD"/>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14C3"/>
    <w:rsid w:val="00A82E3F"/>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5A7F"/>
    <w:rsid w:val="00B56ABB"/>
    <w:rsid w:val="00B57256"/>
    <w:rsid w:val="00B574AD"/>
    <w:rsid w:val="00B5771F"/>
    <w:rsid w:val="00B57EC1"/>
    <w:rsid w:val="00B600E2"/>
    <w:rsid w:val="00B64841"/>
    <w:rsid w:val="00B64F28"/>
    <w:rsid w:val="00B65368"/>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06F"/>
    <w:rsid w:val="00BA7BD0"/>
    <w:rsid w:val="00BB00E7"/>
    <w:rsid w:val="00BC0F00"/>
    <w:rsid w:val="00BC361D"/>
    <w:rsid w:val="00BC6D75"/>
    <w:rsid w:val="00BC7B40"/>
    <w:rsid w:val="00BD04DA"/>
    <w:rsid w:val="00BD2EC6"/>
    <w:rsid w:val="00BD3157"/>
    <w:rsid w:val="00BD48E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3CC5"/>
    <w:rsid w:val="00C557D5"/>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5C39"/>
    <w:rsid w:val="00D263BE"/>
    <w:rsid w:val="00D2719E"/>
    <w:rsid w:val="00D27920"/>
    <w:rsid w:val="00D33A6C"/>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0EB2"/>
    <w:rsid w:val="00DC3474"/>
    <w:rsid w:val="00DC4A06"/>
    <w:rsid w:val="00DD34CD"/>
    <w:rsid w:val="00DD350F"/>
    <w:rsid w:val="00DD6D4C"/>
    <w:rsid w:val="00DD6FD8"/>
    <w:rsid w:val="00DE0937"/>
    <w:rsid w:val="00DE3E3C"/>
    <w:rsid w:val="00DE6A46"/>
    <w:rsid w:val="00DF0D6B"/>
    <w:rsid w:val="00DF0E3E"/>
    <w:rsid w:val="00DF32E4"/>
    <w:rsid w:val="00DF39C9"/>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45F7A"/>
    <w:rsid w:val="00E50997"/>
    <w:rsid w:val="00E51415"/>
    <w:rsid w:val="00E54464"/>
    <w:rsid w:val="00E55FBF"/>
    <w:rsid w:val="00E56CD0"/>
    <w:rsid w:val="00E57B9B"/>
    <w:rsid w:val="00E60E4C"/>
    <w:rsid w:val="00E611B6"/>
    <w:rsid w:val="00E62CD9"/>
    <w:rsid w:val="00E62CEB"/>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1850"/>
    <w:rsid w:val="00EA407F"/>
    <w:rsid w:val="00EA4511"/>
    <w:rsid w:val="00EA5CC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562E"/>
    <w:rsid w:val="00FD6E5A"/>
    <w:rsid w:val="00FF0D78"/>
    <w:rsid w:val="00FF215D"/>
    <w:rsid w:val="00FF2F50"/>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84673"/>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yperlink" Target="http://www.mpsr.sk/index.php?navID=1124&amp;navID2=1124&amp;sID=67&amp;id=14063" TargetMode="External"/><Relationship Id="rId10" Type="http://schemas.openxmlformats.org/officeDocument/2006/relationships/hyperlink" Target="mailto:opii@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s://www.opii.gov.sk/metodicke-dokumenty/prehlad-ukazovatelov-opi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okovania.gov.sk/RVL/Resolution/16181/1" TargetMode="External"/><Relationship Id="rId2" Type="http://schemas.openxmlformats.org/officeDocument/2006/relationships/hyperlink" Target="https://www.partnerskadohoda.gov.sk/horizontalne-principy-nediskriminacia-rovnost-muzov-a-zien-v-programovom-obdobi-2014-2020/" TargetMode="External"/><Relationship Id="rId1" Type="http://schemas.openxmlformats.org/officeDocument/2006/relationships/hyperlink" Target="https://www.vicepremier.gov.sk/sekcie/cko/horizontalny-princip-udrzatelny-rozvoj-2014-2020/dokumenty/system-implementacie-hp-u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35B7-ABB8-431D-8F2D-696C751C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12</Pages>
  <Words>4623</Words>
  <Characters>26354</Characters>
  <Application>Microsoft Office Word</Application>
  <DocSecurity>0</DocSecurity>
  <Lines>219</Lines>
  <Paragraphs>61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30916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166</cp:revision>
  <cp:lastPrinted>2016-01-20T15:57:00Z</cp:lastPrinted>
  <dcterms:created xsi:type="dcterms:W3CDTF">2016-01-22T06:28:00Z</dcterms:created>
  <dcterms:modified xsi:type="dcterms:W3CDTF">2020-01-20T15:38:00Z</dcterms:modified>
</cp:coreProperties>
</file>